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5B" w:rsidRDefault="0096655B" w:rsidP="0096655B">
      <w:pPr>
        <w:jc w:val="both"/>
      </w:pPr>
      <w:r>
        <w:rPr>
          <w:rFonts w:ascii="Verdana" w:hAnsi="Verdana"/>
          <w:sz w:val="20"/>
          <w:szCs w:val="20"/>
        </w:rPr>
        <w:t>Subtes</w:t>
      </w:r>
    </w:p>
    <w:p w:rsidR="0096655B" w:rsidRDefault="0096655B" w:rsidP="0096655B">
      <w:r>
        <w:rPr>
          <w:rFonts w:ascii="Verdana" w:hAnsi="Verdana"/>
          <w:b/>
          <w:bCs/>
          <w:sz w:val="24"/>
          <w:szCs w:val="24"/>
        </w:rPr>
        <w:t>Incorporan coches con aire acondicionado a la Línea B</w:t>
      </w:r>
    </w:p>
    <w:p w:rsidR="0096655B" w:rsidRDefault="0096655B" w:rsidP="0096655B">
      <w:pPr>
        <w:spacing w:before="120" w:after="120" w:line="360" w:lineRule="auto"/>
        <w:jc w:val="both"/>
      </w:pPr>
      <w:r>
        <w:rPr>
          <w:rFonts w:ascii="Verdana" w:hAnsi="Verdana"/>
          <w:sz w:val="20"/>
          <w:szCs w:val="20"/>
        </w:rPr>
        <w:t> </w:t>
      </w:r>
    </w:p>
    <w:p w:rsidR="0096655B" w:rsidRDefault="0096655B" w:rsidP="0096655B">
      <w:pPr>
        <w:spacing w:before="120" w:after="120" w:line="360" w:lineRule="auto"/>
        <w:jc w:val="both"/>
      </w:pPr>
      <w:r>
        <w:rPr>
          <w:rFonts w:ascii="Verdana" w:hAnsi="Verdana"/>
          <w:sz w:val="20"/>
          <w:szCs w:val="20"/>
        </w:rPr>
        <w:t xml:space="preserve">(Ciudad de Buenos Aires, 10 de abril de 2015.-) Subterráneos de Buenos Aires informa que ya están en servicio otros 6 coches con aire acondicionado en la Línea B. </w:t>
      </w:r>
    </w:p>
    <w:p w:rsidR="0096655B" w:rsidRDefault="0096655B" w:rsidP="0096655B">
      <w:pPr>
        <w:spacing w:before="120" w:after="120" w:line="360" w:lineRule="auto"/>
        <w:jc w:val="both"/>
      </w:pPr>
      <w:r>
        <w:rPr>
          <w:rFonts w:ascii="Verdana" w:hAnsi="Verdana"/>
          <w:sz w:val="20"/>
          <w:szCs w:val="20"/>
        </w:rPr>
        <w:t>Las unidades tienen capacidad para 193 personas, están equipadas con aire acondicionado,  aviso sonoro que anuncia la próxima estación, cuatro puertas por lado y espacios para personas con movilidad reducida.</w:t>
      </w:r>
    </w:p>
    <w:p w:rsidR="0096655B" w:rsidRDefault="0096655B" w:rsidP="0096655B">
      <w:pPr>
        <w:spacing w:before="120" w:after="120" w:line="360" w:lineRule="auto"/>
        <w:jc w:val="both"/>
      </w:pPr>
      <w:r>
        <w:rPr>
          <w:rFonts w:ascii="Verdana" w:hAnsi="Verdana"/>
          <w:sz w:val="20"/>
          <w:szCs w:val="20"/>
        </w:rPr>
        <w:t xml:space="preserve">En cuanto a la seguridad, utilizan tecnología antiempotramiento, que evita que un coche se monte sobre otro ante accidentes. </w:t>
      </w:r>
    </w:p>
    <w:p w:rsidR="0096655B" w:rsidRDefault="0096655B" w:rsidP="0096655B">
      <w:pPr>
        <w:spacing w:before="120" w:after="120" w:line="360" w:lineRule="auto"/>
        <w:jc w:val="both"/>
      </w:pPr>
      <w:r>
        <w:rPr>
          <w:rFonts w:ascii="Verdana" w:hAnsi="Verdana"/>
          <w:sz w:val="20"/>
          <w:szCs w:val="20"/>
        </w:rPr>
        <w:t>Al respecto, el Ing. Juan Pablo Piccardo, Presidente de Subterráneos de Buenos Aires destacó que: “Estas unidades forman parte de los más de 350 coches que estamos incorporando en toda la red para seguir mejorando la frecuencia y la calidad de servicio de los usuarios”.</w:t>
      </w:r>
    </w:p>
    <w:p w:rsidR="0096655B" w:rsidRDefault="0096655B" w:rsidP="0096655B">
      <w:pPr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modernizar el servicio y mejorar la experiencia de viaje de los usuarios.</w:t>
      </w:r>
    </w:p>
    <w:p w:rsidR="0096655B" w:rsidRPr="0096655B" w:rsidRDefault="0096655B" w:rsidP="0096655B">
      <w:pPr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Más información en: </w:t>
      </w:r>
      <w:r w:rsidRPr="0096655B">
        <w:rPr>
          <w:rFonts w:ascii="Verdana" w:hAnsi="Verdana"/>
          <w:b/>
          <w:sz w:val="20"/>
          <w:szCs w:val="20"/>
        </w:rPr>
        <w:t>www.buenosaires.gob.ar/subte</w:t>
      </w:r>
    </w:p>
    <w:p w:rsidR="0096655B" w:rsidRDefault="0096655B" w:rsidP="0096655B">
      <w:pPr>
        <w:rPr>
          <w:sz w:val="24"/>
          <w:szCs w:val="24"/>
        </w:rPr>
      </w:pPr>
    </w:p>
    <w:p w:rsidR="006828E9" w:rsidRDefault="006828E9"/>
    <w:sectPr w:rsidR="006828E9" w:rsidSect="006828E9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55B" w:rsidRDefault="0096655B" w:rsidP="0096655B">
      <w:r>
        <w:separator/>
      </w:r>
    </w:p>
  </w:endnote>
  <w:endnote w:type="continuationSeparator" w:id="0">
    <w:p w:rsidR="0096655B" w:rsidRDefault="0096655B" w:rsidP="00966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5B" w:rsidRPr="008D071F" w:rsidRDefault="0096655B" w:rsidP="0096655B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96655B" w:rsidRPr="008D071F" w:rsidRDefault="0096655B" w:rsidP="0096655B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96655B" w:rsidRDefault="0096655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55B" w:rsidRDefault="0096655B" w:rsidP="0096655B">
      <w:r>
        <w:separator/>
      </w:r>
    </w:p>
  </w:footnote>
  <w:footnote w:type="continuationSeparator" w:id="0">
    <w:p w:rsidR="0096655B" w:rsidRDefault="0096655B" w:rsidP="009665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5B" w:rsidRDefault="0096655B">
    <w:pPr>
      <w:pStyle w:val="Encabezado"/>
    </w:pPr>
    <w:r w:rsidRPr="0096655B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4914413</wp:posOffset>
          </wp:positionH>
          <wp:positionV relativeFrom="paragraph">
            <wp:posOffset>-268827</wp:posOffset>
          </wp:positionV>
          <wp:extent cx="699519" cy="691117"/>
          <wp:effectExtent l="19050" t="0" r="4445" b="0"/>
          <wp:wrapSquare wrapText="bothSides"/>
          <wp:docPr id="5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6655B"/>
    <w:rsid w:val="002F7CEE"/>
    <w:rsid w:val="006828E9"/>
    <w:rsid w:val="0096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5B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9665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6655B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9665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6655B"/>
    <w:rPr>
      <w:rFonts w:ascii="Calibri" w:hAnsi="Calibri" w:cs="Times New Roman"/>
      <w:lang w:eastAsia="es-AR"/>
    </w:rPr>
  </w:style>
  <w:style w:type="character" w:styleId="Hipervnculo">
    <w:name w:val="Hyperlink"/>
    <w:basedOn w:val="Fuentedeprrafopredeter"/>
    <w:uiPriority w:val="99"/>
    <w:semiHidden/>
    <w:unhideWhenUsed/>
    <w:rsid w:val="009665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857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1</cp:revision>
  <dcterms:created xsi:type="dcterms:W3CDTF">2015-04-10T23:16:00Z</dcterms:created>
  <dcterms:modified xsi:type="dcterms:W3CDTF">2015-04-10T23:23:00Z</dcterms:modified>
</cp:coreProperties>
</file>